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5FBEE8F4" w:rsidR="003666E8" w:rsidRPr="002A492E" w:rsidRDefault="003666E8" w:rsidP="003666E8">
      <w:pPr>
        <w:jc w:val="both"/>
        <w:rPr>
          <w:sz w:val="20"/>
          <w:szCs w:val="20"/>
        </w:rPr>
      </w:pPr>
      <w:r w:rsidRPr="002A492E">
        <w:rPr>
          <w:sz w:val="20"/>
          <w:szCs w:val="20"/>
        </w:rPr>
        <w:t xml:space="preserve">Baptist Distinctives – </w:t>
      </w:r>
      <w:r w:rsidR="005F6067">
        <w:rPr>
          <w:sz w:val="20"/>
          <w:szCs w:val="20"/>
        </w:rPr>
        <w:t>Two Ordinances, Baptism</w:t>
      </w:r>
    </w:p>
    <w:p w14:paraId="6B40DB9E" w14:textId="55A0D958" w:rsidR="00F95C46" w:rsidRPr="002A492E" w:rsidRDefault="006F7188" w:rsidP="003666E8">
      <w:pPr>
        <w:jc w:val="both"/>
        <w:rPr>
          <w:sz w:val="20"/>
          <w:szCs w:val="20"/>
        </w:rPr>
      </w:pPr>
      <w:r>
        <w:rPr>
          <w:sz w:val="20"/>
          <w:szCs w:val="20"/>
        </w:rPr>
        <w:t>Acts 2:41</w:t>
      </w:r>
    </w:p>
    <w:p w14:paraId="36C5E5D8" w14:textId="7F3F3035" w:rsidR="003666E8" w:rsidRPr="002A492E" w:rsidRDefault="006F7188" w:rsidP="003666E8">
      <w:pPr>
        <w:jc w:val="both"/>
        <w:rPr>
          <w:sz w:val="20"/>
          <w:szCs w:val="20"/>
        </w:rPr>
      </w:pPr>
      <w:r>
        <w:rPr>
          <w:sz w:val="20"/>
          <w:szCs w:val="20"/>
        </w:rPr>
        <w:t>May 17</w:t>
      </w:r>
      <w:r w:rsidR="003666E8" w:rsidRPr="002A492E">
        <w:rPr>
          <w:sz w:val="20"/>
          <w:szCs w:val="20"/>
        </w:rPr>
        <w:t>, 2026</w:t>
      </w:r>
    </w:p>
    <w:p w14:paraId="7A7D8CAE" w14:textId="77777777" w:rsidR="003666E8" w:rsidRDefault="003666E8" w:rsidP="003666E8">
      <w:pPr>
        <w:jc w:val="both"/>
        <w:rPr>
          <w:sz w:val="20"/>
          <w:szCs w:val="20"/>
        </w:rPr>
      </w:pPr>
    </w:p>
    <w:p w14:paraId="3DCAEF42" w14:textId="267E1B35" w:rsidR="007259F6" w:rsidRDefault="007259F6" w:rsidP="007259F6">
      <w:pPr>
        <w:jc w:val="both"/>
        <w:rPr>
          <w:sz w:val="20"/>
          <w:szCs w:val="20"/>
        </w:rPr>
      </w:pPr>
      <w:r>
        <w:rPr>
          <w:sz w:val="20"/>
          <w:szCs w:val="20"/>
        </w:rPr>
        <w:t>T</w:t>
      </w:r>
      <w:r w:rsidRPr="007259F6">
        <w:rPr>
          <w:sz w:val="20"/>
          <w:szCs w:val="20"/>
        </w:rPr>
        <w:t xml:space="preserve">he Anabaptist movement in Switzerland and Germany </w:t>
      </w:r>
      <w:r w:rsidR="00ED6406">
        <w:rPr>
          <w:sz w:val="20"/>
          <w:szCs w:val="20"/>
        </w:rPr>
        <w:t xml:space="preserve">eventually </w:t>
      </w:r>
      <w:r w:rsidRPr="007259F6">
        <w:rPr>
          <w:sz w:val="20"/>
          <w:szCs w:val="20"/>
        </w:rPr>
        <w:t>faded</w:t>
      </w:r>
      <w:r w:rsidR="00ED6406">
        <w:rPr>
          <w:sz w:val="20"/>
          <w:szCs w:val="20"/>
        </w:rPr>
        <w:t xml:space="preserve"> due to persecution</w:t>
      </w:r>
      <w:r w:rsidRPr="007259F6">
        <w:rPr>
          <w:sz w:val="20"/>
          <w:szCs w:val="20"/>
        </w:rPr>
        <w:t>, but many Christians in Europe still desired to follow Scripture faithfully and practice biblical doctrine. These believers helped prepare the way for the rise of Baptist churches</w:t>
      </w:r>
      <w:r>
        <w:rPr>
          <w:sz w:val="20"/>
          <w:szCs w:val="20"/>
        </w:rPr>
        <w:t>.</w:t>
      </w:r>
    </w:p>
    <w:p w14:paraId="1F21E9BA" w14:textId="77777777" w:rsidR="007259F6" w:rsidRPr="007259F6" w:rsidRDefault="007259F6" w:rsidP="007259F6">
      <w:pPr>
        <w:jc w:val="both"/>
        <w:rPr>
          <w:sz w:val="20"/>
          <w:szCs w:val="20"/>
        </w:rPr>
      </w:pPr>
    </w:p>
    <w:p w14:paraId="2D497D09" w14:textId="74AB6CDC" w:rsidR="007259F6" w:rsidRDefault="007259F6" w:rsidP="007259F6">
      <w:pPr>
        <w:jc w:val="both"/>
        <w:rPr>
          <w:sz w:val="20"/>
          <w:szCs w:val="20"/>
        </w:rPr>
      </w:pPr>
      <w:r>
        <w:rPr>
          <w:sz w:val="20"/>
          <w:szCs w:val="20"/>
        </w:rPr>
        <w:t>It</w:t>
      </w:r>
      <w:r w:rsidRPr="007259F6">
        <w:rPr>
          <w:sz w:val="20"/>
          <w:szCs w:val="20"/>
        </w:rPr>
        <w:t xml:space="preserve"> is difficult to identify a single church or exact date as the official beginning of Baptist churches because the movement developed gradually over time. Early Baptist leaders and congregations slowly changed in their understanding of doctrine and church practice. Rather than appearing suddenly, Baptist churches emerged through a process of reform and growing commitment to biblical principles.</w:t>
      </w:r>
    </w:p>
    <w:p w14:paraId="09DA4D88" w14:textId="4B1F57BE" w:rsidR="007259F6" w:rsidRPr="007259F6" w:rsidRDefault="007259F6" w:rsidP="007259F6">
      <w:pPr>
        <w:jc w:val="both"/>
        <w:rPr>
          <w:sz w:val="20"/>
          <w:szCs w:val="20"/>
        </w:rPr>
      </w:pPr>
    </w:p>
    <w:p w14:paraId="774E95BD" w14:textId="52B69F5E" w:rsidR="007259F6" w:rsidRDefault="007259F6" w:rsidP="007259F6">
      <w:pPr>
        <w:jc w:val="both"/>
        <w:rPr>
          <w:sz w:val="20"/>
          <w:szCs w:val="20"/>
        </w:rPr>
      </w:pPr>
      <w:r w:rsidRPr="007259F6">
        <w:rPr>
          <w:sz w:val="20"/>
          <w:szCs w:val="20"/>
        </w:rPr>
        <w:t xml:space="preserve">A key figure in this development was </w:t>
      </w:r>
      <w:r w:rsidRPr="00ED6406">
        <w:rPr>
          <w:b/>
          <w:bCs/>
          <w:sz w:val="20"/>
          <w:szCs w:val="20"/>
        </w:rPr>
        <w:t>John Smyth</w:t>
      </w:r>
      <w:r w:rsidRPr="007259F6">
        <w:rPr>
          <w:sz w:val="20"/>
          <w:szCs w:val="20"/>
        </w:rPr>
        <w:t xml:space="preserve">. In 1606, Smyth left the Church of England and joined a separatist group in Gainsborough, England. Because King James I persecuted separatists, Smyth and </w:t>
      </w:r>
      <w:r w:rsidRPr="00ED6406">
        <w:rPr>
          <w:b/>
          <w:bCs/>
          <w:sz w:val="20"/>
          <w:szCs w:val="20"/>
        </w:rPr>
        <w:t>Thomas Helwys</w:t>
      </w:r>
      <w:r w:rsidRPr="007259F6">
        <w:rPr>
          <w:sz w:val="20"/>
          <w:szCs w:val="20"/>
        </w:rPr>
        <w:t xml:space="preserve"> led the group to Amsterdam, Holland. Around 1608 or 1609, Smyth came under Mennonite influence </w:t>
      </w:r>
      <w:r w:rsidR="00ED6406">
        <w:rPr>
          <w:sz w:val="20"/>
          <w:szCs w:val="20"/>
        </w:rPr>
        <w:t xml:space="preserve">(descendants of anabaptists) </w:t>
      </w:r>
      <w:r w:rsidRPr="007259F6">
        <w:rPr>
          <w:sz w:val="20"/>
          <w:szCs w:val="20"/>
        </w:rPr>
        <w:t>and adopted the belief that only believers</w:t>
      </w:r>
      <w:r>
        <w:rPr>
          <w:sz w:val="20"/>
          <w:szCs w:val="20"/>
        </w:rPr>
        <w:t xml:space="preserve">, </w:t>
      </w:r>
      <w:r w:rsidRPr="007259F6">
        <w:rPr>
          <w:sz w:val="20"/>
          <w:szCs w:val="20"/>
        </w:rPr>
        <w:t>not infants</w:t>
      </w:r>
      <w:r>
        <w:rPr>
          <w:sz w:val="20"/>
          <w:szCs w:val="20"/>
        </w:rPr>
        <w:t xml:space="preserve">, </w:t>
      </w:r>
      <w:r w:rsidRPr="007259F6">
        <w:rPr>
          <w:sz w:val="20"/>
          <w:szCs w:val="20"/>
        </w:rPr>
        <w:t xml:space="preserve">should be baptized. Although Smyth still practiced baptism by sprinkling rather than immersion, he rejected infant baptism and baptized himself along with about forty others. </w:t>
      </w:r>
      <w:r w:rsidR="00ED6406">
        <w:rPr>
          <w:sz w:val="20"/>
          <w:szCs w:val="20"/>
        </w:rPr>
        <w:t>T</w:t>
      </w:r>
      <w:r w:rsidRPr="007259F6">
        <w:rPr>
          <w:sz w:val="20"/>
          <w:szCs w:val="20"/>
        </w:rPr>
        <w:t xml:space="preserve">his group became the first known church of Englishmen committed to </w:t>
      </w:r>
      <w:r w:rsidRPr="00ED6406">
        <w:rPr>
          <w:b/>
          <w:bCs/>
          <w:sz w:val="20"/>
          <w:szCs w:val="20"/>
        </w:rPr>
        <w:t>believer’s baptism only</w:t>
      </w:r>
      <w:r w:rsidRPr="007259F6">
        <w:rPr>
          <w:sz w:val="20"/>
          <w:szCs w:val="20"/>
        </w:rPr>
        <w:t xml:space="preserve">. </w:t>
      </w:r>
    </w:p>
    <w:p w14:paraId="266D0FA9" w14:textId="77777777" w:rsidR="007259F6" w:rsidRPr="007259F6" w:rsidRDefault="007259F6" w:rsidP="007259F6">
      <w:pPr>
        <w:jc w:val="both"/>
        <w:rPr>
          <w:sz w:val="20"/>
          <w:szCs w:val="20"/>
        </w:rPr>
      </w:pPr>
    </w:p>
    <w:p w14:paraId="1CD35AD7" w14:textId="430CC472" w:rsidR="007259F6" w:rsidRDefault="007259F6" w:rsidP="007259F6">
      <w:pPr>
        <w:jc w:val="both"/>
        <w:rPr>
          <w:sz w:val="20"/>
          <w:szCs w:val="20"/>
        </w:rPr>
      </w:pPr>
      <w:r w:rsidRPr="007259F6">
        <w:rPr>
          <w:sz w:val="20"/>
          <w:szCs w:val="20"/>
        </w:rPr>
        <w:t>Later, when persecution in England decreased somewhat, Thomas Helwys and some followers returned from Holland to England in 1611. There they established the first Baptist church on English soil. However, these early Baptists still practiced sprinkling rather than immersion.</w:t>
      </w:r>
    </w:p>
    <w:p w14:paraId="272BD0CD" w14:textId="77777777" w:rsidR="007259F6" w:rsidRPr="007259F6" w:rsidRDefault="007259F6" w:rsidP="007259F6">
      <w:pPr>
        <w:jc w:val="both"/>
        <w:rPr>
          <w:sz w:val="20"/>
          <w:szCs w:val="20"/>
        </w:rPr>
      </w:pPr>
    </w:p>
    <w:p w14:paraId="7350A239" w14:textId="1751B683" w:rsidR="007259F6" w:rsidRDefault="007259F6" w:rsidP="007259F6">
      <w:pPr>
        <w:jc w:val="both"/>
        <w:rPr>
          <w:sz w:val="20"/>
          <w:szCs w:val="20"/>
        </w:rPr>
      </w:pPr>
      <w:r w:rsidRPr="007259F6">
        <w:rPr>
          <w:sz w:val="20"/>
          <w:szCs w:val="20"/>
        </w:rPr>
        <w:t xml:space="preserve">By 1626, there were five </w:t>
      </w:r>
      <w:r w:rsidR="00ED6406">
        <w:rPr>
          <w:sz w:val="20"/>
          <w:szCs w:val="20"/>
        </w:rPr>
        <w:t>such</w:t>
      </w:r>
      <w:r w:rsidRPr="007259F6">
        <w:rPr>
          <w:sz w:val="20"/>
          <w:szCs w:val="20"/>
        </w:rPr>
        <w:t xml:space="preserve"> churches, and by 1644 there were forty-seven. These churches became known as </w:t>
      </w:r>
      <w:r w:rsidRPr="00ED6406">
        <w:rPr>
          <w:b/>
          <w:bCs/>
          <w:sz w:val="20"/>
          <w:szCs w:val="20"/>
        </w:rPr>
        <w:t>General Baptists</w:t>
      </w:r>
      <w:r w:rsidRPr="007259F6">
        <w:rPr>
          <w:sz w:val="20"/>
          <w:szCs w:val="20"/>
        </w:rPr>
        <w:t xml:space="preserve"> because they believed Christ died for all people through a general atonement. </w:t>
      </w:r>
    </w:p>
    <w:p w14:paraId="096D4FC4" w14:textId="77777777" w:rsidR="00ED6406" w:rsidRPr="007259F6" w:rsidRDefault="00ED6406" w:rsidP="007259F6">
      <w:pPr>
        <w:jc w:val="both"/>
        <w:rPr>
          <w:sz w:val="20"/>
          <w:szCs w:val="20"/>
        </w:rPr>
      </w:pPr>
    </w:p>
    <w:p w14:paraId="14AFED16" w14:textId="38D5086C" w:rsidR="007259F6" w:rsidRDefault="007259F6" w:rsidP="007259F6">
      <w:pPr>
        <w:jc w:val="both"/>
        <w:rPr>
          <w:sz w:val="20"/>
          <w:szCs w:val="20"/>
        </w:rPr>
      </w:pPr>
      <w:r w:rsidRPr="007259F6">
        <w:rPr>
          <w:sz w:val="20"/>
          <w:szCs w:val="20"/>
        </w:rPr>
        <w:t xml:space="preserve">Another branch, known as the </w:t>
      </w:r>
      <w:r w:rsidRPr="00ED6406">
        <w:rPr>
          <w:b/>
          <w:bCs/>
          <w:sz w:val="20"/>
          <w:szCs w:val="20"/>
        </w:rPr>
        <w:t>Particular Baptists</w:t>
      </w:r>
      <w:r w:rsidRPr="007259F6">
        <w:rPr>
          <w:sz w:val="20"/>
          <w:szCs w:val="20"/>
        </w:rPr>
        <w:t xml:space="preserve">, developed somewhat later. Unlike the General Baptists, they did not arise from the Anabaptist tradition but from separatists within the Church of England. The Particular Baptists believed in a limited atonement for the elect only. Importantly, they </w:t>
      </w:r>
      <w:r w:rsidRPr="00E154CD">
        <w:rPr>
          <w:b/>
          <w:bCs/>
          <w:sz w:val="20"/>
          <w:szCs w:val="20"/>
        </w:rPr>
        <w:t>practiced baptism by immersion</w:t>
      </w:r>
      <w:r w:rsidRPr="007259F6">
        <w:rPr>
          <w:sz w:val="20"/>
          <w:szCs w:val="20"/>
        </w:rPr>
        <w:t xml:space="preserve"> rather than sprinkling. Over time, the General Baptists also adopted immersion as their method of baptism.</w:t>
      </w:r>
      <w:r w:rsidR="00ED6406">
        <w:rPr>
          <w:sz w:val="20"/>
          <w:szCs w:val="20"/>
        </w:rPr>
        <w:t xml:space="preserve"> B</w:t>
      </w:r>
      <w:r w:rsidRPr="007259F6">
        <w:rPr>
          <w:sz w:val="20"/>
          <w:szCs w:val="20"/>
        </w:rPr>
        <w:t xml:space="preserve">y 1644 the Particular Baptist churches had issued a confession of faith specifically affirming baptism by immersion. </w:t>
      </w:r>
      <w:r w:rsidR="00ED6406">
        <w:rPr>
          <w:sz w:val="20"/>
          <w:szCs w:val="20"/>
        </w:rPr>
        <w:t xml:space="preserve"> </w:t>
      </w:r>
      <w:r w:rsidR="00ED6406" w:rsidRPr="007259F6">
        <w:rPr>
          <w:sz w:val="20"/>
          <w:szCs w:val="20"/>
        </w:rPr>
        <w:t>Therefore, by 1644 we can say that Baptist churches existed with essentially the same beliefs as we Baptists have today.</w:t>
      </w:r>
    </w:p>
    <w:p w14:paraId="316A2CAE" w14:textId="77777777" w:rsidR="00C51092" w:rsidRDefault="00C51092" w:rsidP="007259F6">
      <w:pPr>
        <w:jc w:val="both"/>
        <w:rPr>
          <w:sz w:val="20"/>
          <w:szCs w:val="20"/>
        </w:rPr>
      </w:pPr>
    </w:p>
    <w:p w14:paraId="417BB1EE" w14:textId="3ACCB96B" w:rsidR="00C51092" w:rsidRPr="007259F6" w:rsidRDefault="00C51092" w:rsidP="007259F6">
      <w:pPr>
        <w:jc w:val="both"/>
        <w:rPr>
          <w:sz w:val="20"/>
          <w:szCs w:val="20"/>
        </w:rPr>
      </w:pPr>
      <w:r>
        <w:rPr>
          <w:sz w:val="20"/>
          <w:szCs w:val="20"/>
        </w:rPr>
        <w:t>Baptists believe in 2 ordinances, baptism and communion.  We will address each separately beginning with baptism.</w:t>
      </w:r>
    </w:p>
    <w:p w14:paraId="1D0775FF" w14:textId="77777777" w:rsidR="007259F6" w:rsidRDefault="007259F6" w:rsidP="003666E8">
      <w:pPr>
        <w:jc w:val="both"/>
        <w:rPr>
          <w:sz w:val="20"/>
          <w:szCs w:val="20"/>
        </w:rPr>
      </w:pPr>
    </w:p>
    <w:p w14:paraId="7F5E684B" w14:textId="1BF8AB1F" w:rsidR="00B17666" w:rsidRDefault="00820F65" w:rsidP="00E520A3">
      <w:pPr>
        <w:pStyle w:val="ListParagraph"/>
        <w:numPr>
          <w:ilvl w:val="0"/>
          <w:numId w:val="10"/>
        </w:numPr>
        <w:jc w:val="both"/>
        <w:rPr>
          <w:sz w:val="20"/>
          <w:szCs w:val="20"/>
        </w:rPr>
      </w:pPr>
      <w:r>
        <w:rPr>
          <w:sz w:val="20"/>
          <w:szCs w:val="20"/>
        </w:rPr>
        <w:t>Baptism is a command of Christ for all who have accepted Christ as their Savior (Matthew 28:19-20)</w:t>
      </w:r>
    </w:p>
    <w:p w14:paraId="4CA46D4C" w14:textId="6F0C44A3" w:rsidR="00875A76" w:rsidRPr="00875A76" w:rsidRDefault="009D479E" w:rsidP="00875A76">
      <w:pPr>
        <w:pStyle w:val="ListParagraph"/>
        <w:numPr>
          <w:ilvl w:val="1"/>
          <w:numId w:val="10"/>
        </w:numPr>
        <w:jc w:val="both"/>
        <w:rPr>
          <w:sz w:val="20"/>
          <w:szCs w:val="20"/>
        </w:rPr>
      </w:pPr>
      <w:r>
        <w:rPr>
          <w:sz w:val="20"/>
          <w:szCs w:val="20"/>
        </w:rPr>
        <w:t xml:space="preserve">The word for baptism, “baptizo” </w:t>
      </w:r>
      <w:r w:rsidR="00875A76">
        <w:rPr>
          <w:sz w:val="20"/>
          <w:szCs w:val="20"/>
        </w:rPr>
        <w:t>means “to immerse” so the mode of baptism is immersion, vs. sprinkling or pouring.</w:t>
      </w:r>
    </w:p>
    <w:p w14:paraId="4A92F3B7" w14:textId="01F5C573" w:rsidR="00820F65" w:rsidRDefault="00820F65" w:rsidP="00820F65">
      <w:pPr>
        <w:pStyle w:val="ListParagraph"/>
        <w:numPr>
          <w:ilvl w:val="1"/>
          <w:numId w:val="10"/>
        </w:numPr>
        <w:jc w:val="both"/>
        <w:rPr>
          <w:sz w:val="20"/>
          <w:szCs w:val="20"/>
        </w:rPr>
      </w:pPr>
      <w:r>
        <w:rPr>
          <w:sz w:val="20"/>
          <w:szCs w:val="20"/>
        </w:rPr>
        <w:t xml:space="preserve">Belief precedes baptism – “Go ye and </w:t>
      </w:r>
      <w:r w:rsidRPr="005E240D">
        <w:rPr>
          <w:b/>
          <w:bCs/>
          <w:sz w:val="20"/>
          <w:szCs w:val="20"/>
          <w:u w:val="single"/>
        </w:rPr>
        <w:t>teach</w:t>
      </w:r>
      <w:r>
        <w:rPr>
          <w:sz w:val="20"/>
          <w:szCs w:val="20"/>
        </w:rPr>
        <w:t xml:space="preserve"> all nations”</w:t>
      </w:r>
    </w:p>
    <w:p w14:paraId="32C55926" w14:textId="67C5C421" w:rsidR="00820F65" w:rsidRDefault="00820F65" w:rsidP="00820F65">
      <w:pPr>
        <w:pStyle w:val="ListParagraph"/>
        <w:numPr>
          <w:ilvl w:val="2"/>
          <w:numId w:val="10"/>
        </w:numPr>
        <w:jc w:val="both"/>
        <w:rPr>
          <w:sz w:val="20"/>
          <w:szCs w:val="20"/>
        </w:rPr>
      </w:pPr>
      <w:r>
        <w:rPr>
          <w:sz w:val="20"/>
          <w:szCs w:val="20"/>
        </w:rPr>
        <w:t xml:space="preserve">John 3:16 “For God so loved the world that he gave his only begotten Son, that whosoever </w:t>
      </w:r>
      <w:r w:rsidRPr="00820F65">
        <w:rPr>
          <w:b/>
          <w:bCs/>
          <w:sz w:val="20"/>
          <w:szCs w:val="20"/>
          <w:u w:val="single"/>
        </w:rPr>
        <w:t>believeth in him</w:t>
      </w:r>
      <w:r>
        <w:rPr>
          <w:sz w:val="20"/>
          <w:szCs w:val="20"/>
        </w:rPr>
        <w:t xml:space="preserve"> should not perish but have everlasting life.”</w:t>
      </w:r>
    </w:p>
    <w:p w14:paraId="3A851BE2" w14:textId="764A0119" w:rsidR="00820F65" w:rsidRDefault="00820F65" w:rsidP="00820F65">
      <w:pPr>
        <w:pStyle w:val="ListParagraph"/>
        <w:numPr>
          <w:ilvl w:val="2"/>
          <w:numId w:val="10"/>
        </w:numPr>
        <w:jc w:val="both"/>
        <w:rPr>
          <w:sz w:val="20"/>
          <w:szCs w:val="20"/>
        </w:rPr>
      </w:pPr>
      <w:r>
        <w:rPr>
          <w:sz w:val="20"/>
          <w:szCs w:val="20"/>
        </w:rPr>
        <w:t xml:space="preserve">Acts 2:41 “Then they that gladly </w:t>
      </w:r>
      <w:r w:rsidRPr="00820F65">
        <w:rPr>
          <w:b/>
          <w:bCs/>
          <w:sz w:val="20"/>
          <w:szCs w:val="20"/>
        </w:rPr>
        <w:t>received his word</w:t>
      </w:r>
      <w:r>
        <w:rPr>
          <w:sz w:val="20"/>
          <w:szCs w:val="20"/>
        </w:rPr>
        <w:t xml:space="preserve"> were baptized, and the same day there were added unto them about three thousand souls.”</w:t>
      </w:r>
    </w:p>
    <w:p w14:paraId="2DC3B540" w14:textId="309B6BCD" w:rsidR="00820F65" w:rsidRDefault="00820F65" w:rsidP="00820F65">
      <w:pPr>
        <w:pStyle w:val="ListParagraph"/>
        <w:numPr>
          <w:ilvl w:val="2"/>
          <w:numId w:val="10"/>
        </w:numPr>
        <w:jc w:val="both"/>
        <w:rPr>
          <w:sz w:val="20"/>
          <w:szCs w:val="20"/>
        </w:rPr>
      </w:pPr>
      <w:r>
        <w:rPr>
          <w:sz w:val="20"/>
          <w:szCs w:val="20"/>
        </w:rPr>
        <w:t>Acts 8:36 “</w:t>
      </w:r>
      <w:r w:rsidR="005E240D" w:rsidRPr="005E240D">
        <w:rPr>
          <w:sz w:val="20"/>
          <w:szCs w:val="20"/>
        </w:rPr>
        <w:t>And as they went on their way, they came unto a certain water: and the eunuch said, See, here is water; what doth hinder me to be baptized?</w:t>
      </w:r>
      <w:r w:rsidR="005E240D">
        <w:rPr>
          <w:sz w:val="20"/>
          <w:szCs w:val="20"/>
        </w:rPr>
        <w:t xml:space="preserve"> </w:t>
      </w:r>
      <w:r w:rsidR="005E240D" w:rsidRPr="005E240D">
        <w:rPr>
          <w:sz w:val="20"/>
          <w:szCs w:val="20"/>
        </w:rPr>
        <w:t xml:space="preserve">And Philip said, If thou </w:t>
      </w:r>
      <w:r w:rsidR="005E240D" w:rsidRPr="005E240D">
        <w:rPr>
          <w:b/>
          <w:bCs/>
          <w:sz w:val="20"/>
          <w:szCs w:val="20"/>
        </w:rPr>
        <w:t>believest</w:t>
      </w:r>
      <w:r w:rsidR="005E240D" w:rsidRPr="005E240D">
        <w:rPr>
          <w:sz w:val="20"/>
          <w:szCs w:val="20"/>
        </w:rPr>
        <w:t xml:space="preserve"> with all thine heart, thou mayest. And he answered and said, I </w:t>
      </w:r>
      <w:r w:rsidR="005E240D" w:rsidRPr="005E240D">
        <w:rPr>
          <w:b/>
          <w:bCs/>
          <w:sz w:val="20"/>
          <w:szCs w:val="20"/>
        </w:rPr>
        <w:t>believe</w:t>
      </w:r>
      <w:r w:rsidR="005E240D" w:rsidRPr="005E240D">
        <w:rPr>
          <w:sz w:val="20"/>
          <w:szCs w:val="20"/>
        </w:rPr>
        <w:t xml:space="preserve"> that Jesus Christ is the Son of God.</w:t>
      </w:r>
      <w:r>
        <w:rPr>
          <w:sz w:val="20"/>
          <w:szCs w:val="20"/>
        </w:rPr>
        <w:t>”</w:t>
      </w:r>
    </w:p>
    <w:p w14:paraId="47F54DFD" w14:textId="232DC0A4" w:rsidR="005E240D" w:rsidRDefault="005E240D" w:rsidP="00820F65">
      <w:pPr>
        <w:pStyle w:val="ListParagraph"/>
        <w:numPr>
          <w:ilvl w:val="2"/>
          <w:numId w:val="10"/>
        </w:numPr>
        <w:jc w:val="both"/>
        <w:rPr>
          <w:sz w:val="20"/>
          <w:szCs w:val="20"/>
        </w:rPr>
      </w:pPr>
      <w:r>
        <w:rPr>
          <w:sz w:val="20"/>
          <w:szCs w:val="20"/>
        </w:rPr>
        <w:t>Acts 16:25-34 – the Philippian Jailor and his household first placed their faith in Christ, and then they were baptized.</w:t>
      </w:r>
    </w:p>
    <w:p w14:paraId="68D76162" w14:textId="3360B9D0" w:rsidR="005E240D" w:rsidRDefault="005E240D" w:rsidP="005E240D">
      <w:pPr>
        <w:pStyle w:val="ListParagraph"/>
        <w:numPr>
          <w:ilvl w:val="2"/>
          <w:numId w:val="10"/>
        </w:numPr>
        <w:jc w:val="both"/>
        <w:rPr>
          <w:sz w:val="20"/>
          <w:szCs w:val="20"/>
        </w:rPr>
      </w:pPr>
      <w:r>
        <w:rPr>
          <w:sz w:val="20"/>
          <w:szCs w:val="20"/>
        </w:rPr>
        <w:t>Baptist baptism has also been called “credobaptism.” Since faith comes by hearing the Word of God, saving faith is only possible when someone has been taught God’s Word about Christ.  The early church often delayed baptism until the new believer was thoroughly grounded in Christian doctrine.</w:t>
      </w:r>
    </w:p>
    <w:p w14:paraId="26175287" w14:textId="062DEF30" w:rsidR="005E240D" w:rsidRDefault="0019643F" w:rsidP="005E240D">
      <w:pPr>
        <w:pStyle w:val="ListParagraph"/>
        <w:numPr>
          <w:ilvl w:val="1"/>
          <w:numId w:val="10"/>
        </w:numPr>
        <w:jc w:val="both"/>
        <w:rPr>
          <w:sz w:val="20"/>
          <w:szCs w:val="20"/>
        </w:rPr>
      </w:pPr>
      <w:r>
        <w:rPr>
          <w:sz w:val="20"/>
          <w:szCs w:val="20"/>
        </w:rPr>
        <w:t>Baptism should follow conversion to publicly identify as a disciple of Christ – “</w:t>
      </w:r>
      <w:r w:rsidRPr="00B247A6">
        <w:rPr>
          <w:b/>
          <w:bCs/>
          <w:sz w:val="20"/>
          <w:szCs w:val="20"/>
          <w:u w:val="single"/>
        </w:rPr>
        <w:t>baptizing them in the name of the Father, and of the Son, and of the Holy Ghost</w:t>
      </w:r>
      <w:r>
        <w:rPr>
          <w:sz w:val="20"/>
          <w:szCs w:val="20"/>
        </w:rPr>
        <w:t>: Teaching them to observe all things whatsoever I have commanded you…”</w:t>
      </w:r>
    </w:p>
    <w:p w14:paraId="782D300A" w14:textId="4533C61B" w:rsidR="0019643F" w:rsidRDefault="0019643F" w:rsidP="0019643F">
      <w:pPr>
        <w:pStyle w:val="ListParagraph"/>
        <w:numPr>
          <w:ilvl w:val="2"/>
          <w:numId w:val="10"/>
        </w:numPr>
        <w:jc w:val="both"/>
        <w:rPr>
          <w:sz w:val="20"/>
          <w:szCs w:val="20"/>
        </w:rPr>
      </w:pPr>
      <w:r>
        <w:rPr>
          <w:sz w:val="20"/>
          <w:szCs w:val="20"/>
        </w:rPr>
        <w:t>Baptism identifies us as disciples of Christ.</w:t>
      </w:r>
    </w:p>
    <w:p w14:paraId="3A384332" w14:textId="65A2BAEF" w:rsidR="0019643F" w:rsidRDefault="0019643F" w:rsidP="0019643F">
      <w:pPr>
        <w:pStyle w:val="ListParagraph"/>
        <w:numPr>
          <w:ilvl w:val="2"/>
          <w:numId w:val="10"/>
        </w:numPr>
        <w:jc w:val="both"/>
        <w:rPr>
          <w:sz w:val="20"/>
          <w:szCs w:val="20"/>
        </w:rPr>
      </w:pPr>
      <w:r>
        <w:rPr>
          <w:sz w:val="20"/>
          <w:szCs w:val="20"/>
        </w:rPr>
        <w:t>Baptism identifies us with the disciples of Christ who are baptizing us</w:t>
      </w:r>
      <w:r w:rsidR="003C199B">
        <w:rPr>
          <w:sz w:val="20"/>
          <w:szCs w:val="20"/>
        </w:rPr>
        <w:t>, just as Jesus identified Himself with John and John’s message when Jesus asked John to baptize Him.</w:t>
      </w:r>
    </w:p>
    <w:p w14:paraId="6BAD3159" w14:textId="4D00B0AB" w:rsidR="003C199B" w:rsidRDefault="003C199B" w:rsidP="003C199B">
      <w:pPr>
        <w:pStyle w:val="ListParagraph"/>
        <w:numPr>
          <w:ilvl w:val="0"/>
          <w:numId w:val="10"/>
        </w:numPr>
        <w:jc w:val="both"/>
        <w:rPr>
          <w:sz w:val="20"/>
          <w:szCs w:val="20"/>
        </w:rPr>
      </w:pPr>
      <w:r>
        <w:rPr>
          <w:sz w:val="20"/>
          <w:szCs w:val="20"/>
        </w:rPr>
        <w:lastRenderedPageBreak/>
        <w:t>Baptism is a symbol of Christ’s</w:t>
      </w:r>
      <w:r w:rsidR="00B247A6">
        <w:rPr>
          <w:sz w:val="20"/>
          <w:szCs w:val="20"/>
        </w:rPr>
        <w:t xml:space="preserve"> death and resurrection.</w:t>
      </w:r>
    </w:p>
    <w:p w14:paraId="77F49902" w14:textId="5BAC11BF" w:rsidR="00B247A6" w:rsidRDefault="00B247A6" w:rsidP="00B247A6">
      <w:pPr>
        <w:pStyle w:val="ListParagraph"/>
        <w:numPr>
          <w:ilvl w:val="1"/>
          <w:numId w:val="10"/>
        </w:numPr>
        <w:jc w:val="both"/>
        <w:rPr>
          <w:sz w:val="20"/>
          <w:szCs w:val="20"/>
        </w:rPr>
      </w:pPr>
      <w:r>
        <w:rPr>
          <w:sz w:val="20"/>
          <w:szCs w:val="20"/>
        </w:rPr>
        <w:t xml:space="preserve">Baptism symbolizes Christ’s </w:t>
      </w:r>
      <w:r w:rsidRPr="003250B2">
        <w:rPr>
          <w:b/>
          <w:bCs/>
          <w:sz w:val="20"/>
          <w:szCs w:val="20"/>
          <w:u w:val="single"/>
        </w:rPr>
        <w:t>death</w:t>
      </w:r>
      <w:r>
        <w:rPr>
          <w:sz w:val="20"/>
          <w:szCs w:val="20"/>
        </w:rPr>
        <w:t xml:space="preserve"> for our sins.</w:t>
      </w:r>
    </w:p>
    <w:p w14:paraId="547A9CF4" w14:textId="79126BBA" w:rsidR="00B247A6" w:rsidRDefault="00B247A6" w:rsidP="00B247A6">
      <w:pPr>
        <w:pStyle w:val="ListParagraph"/>
        <w:numPr>
          <w:ilvl w:val="2"/>
          <w:numId w:val="10"/>
        </w:numPr>
        <w:jc w:val="both"/>
        <w:rPr>
          <w:sz w:val="20"/>
          <w:szCs w:val="20"/>
        </w:rPr>
      </w:pPr>
      <w:r>
        <w:rPr>
          <w:sz w:val="20"/>
          <w:szCs w:val="20"/>
        </w:rPr>
        <w:t>1 Peter 3:18 “</w:t>
      </w:r>
      <w:r w:rsidRPr="00B247A6">
        <w:rPr>
          <w:sz w:val="20"/>
          <w:szCs w:val="20"/>
        </w:rPr>
        <w:t>For Christ also hath once suffered for sins, the just for the unjust, that he might bring us to God, being put to death in the flesh, but quickened by the Spirit:</w:t>
      </w:r>
      <w:r>
        <w:rPr>
          <w:sz w:val="20"/>
          <w:szCs w:val="20"/>
        </w:rPr>
        <w:t>’</w:t>
      </w:r>
    </w:p>
    <w:p w14:paraId="48D4F85E" w14:textId="035D79AB" w:rsidR="00B247A6" w:rsidRDefault="00B247A6" w:rsidP="00B247A6">
      <w:pPr>
        <w:pStyle w:val="ListParagraph"/>
        <w:numPr>
          <w:ilvl w:val="1"/>
          <w:numId w:val="10"/>
        </w:numPr>
        <w:jc w:val="both"/>
        <w:rPr>
          <w:sz w:val="20"/>
          <w:szCs w:val="20"/>
        </w:rPr>
      </w:pPr>
      <w:r>
        <w:rPr>
          <w:sz w:val="20"/>
          <w:szCs w:val="20"/>
        </w:rPr>
        <w:t>Baptism</w:t>
      </w:r>
      <w:r w:rsidR="003250B2">
        <w:rPr>
          <w:sz w:val="20"/>
          <w:szCs w:val="20"/>
        </w:rPr>
        <w:t xml:space="preserve"> symbolizes Christ’s </w:t>
      </w:r>
      <w:r w:rsidR="003250B2" w:rsidRPr="003250B2">
        <w:rPr>
          <w:b/>
          <w:bCs/>
          <w:sz w:val="20"/>
          <w:szCs w:val="20"/>
          <w:u w:val="single"/>
        </w:rPr>
        <w:t>resurrection</w:t>
      </w:r>
      <w:r w:rsidR="003250B2">
        <w:rPr>
          <w:sz w:val="20"/>
          <w:szCs w:val="20"/>
        </w:rPr>
        <w:t xml:space="preserve"> from the dead.</w:t>
      </w:r>
      <w:r>
        <w:rPr>
          <w:sz w:val="20"/>
          <w:szCs w:val="20"/>
        </w:rPr>
        <w:t xml:space="preserve"> </w:t>
      </w:r>
    </w:p>
    <w:p w14:paraId="13E1C0DD" w14:textId="6365FC0F" w:rsidR="003250B2" w:rsidRDefault="003250B2" w:rsidP="003250B2">
      <w:pPr>
        <w:pStyle w:val="ListParagraph"/>
        <w:numPr>
          <w:ilvl w:val="2"/>
          <w:numId w:val="10"/>
        </w:numPr>
        <w:jc w:val="both"/>
        <w:rPr>
          <w:sz w:val="20"/>
          <w:szCs w:val="20"/>
        </w:rPr>
      </w:pPr>
      <w:r>
        <w:rPr>
          <w:sz w:val="20"/>
          <w:szCs w:val="20"/>
        </w:rPr>
        <w:t>John 11:25-26 “</w:t>
      </w:r>
      <w:r w:rsidRPr="003250B2">
        <w:rPr>
          <w:sz w:val="20"/>
          <w:szCs w:val="20"/>
        </w:rPr>
        <w:t>Jesus said unto her, I am the resurrection, and the life: he that believeth in me, though he were dead, yet shall he live:</w:t>
      </w:r>
      <w:r>
        <w:rPr>
          <w:sz w:val="20"/>
          <w:szCs w:val="20"/>
        </w:rPr>
        <w:t xml:space="preserve"> </w:t>
      </w:r>
      <w:r w:rsidRPr="003250B2">
        <w:rPr>
          <w:sz w:val="20"/>
          <w:szCs w:val="20"/>
        </w:rPr>
        <w:t>And whosoever liveth and believeth in me shall never die. Believest thou this?</w:t>
      </w:r>
      <w:r>
        <w:rPr>
          <w:sz w:val="20"/>
          <w:szCs w:val="20"/>
        </w:rPr>
        <w:t>”</w:t>
      </w:r>
    </w:p>
    <w:p w14:paraId="16804365" w14:textId="2A72F892" w:rsidR="003250B2" w:rsidRDefault="003250B2" w:rsidP="003250B2">
      <w:pPr>
        <w:pStyle w:val="ListParagraph"/>
        <w:numPr>
          <w:ilvl w:val="2"/>
          <w:numId w:val="10"/>
        </w:numPr>
        <w:jc w:val="both"/>
        <w:rPr>
          <w:sz w:val="20"/>
          <w:szCs w:val="20"/>
        </w:rPr>
      </w:pPr>
      <w:r>
        <w:rPr>
          <w:sz w:val="20"/>
          <w:szCs w:val="20"/>
        </w:rPr>
        <w:t>Romans 10:9-10 “</w:t>
      </w:r>
      <w:r w:rsidRPr="003250B2">
        <w:rPr>
          <w:b/>
          <w:bCs/>
          <w:sz w:val="20"/>
          <w:szCs w:val="20"/>
          <w:vertAlign w:val="superscript"/>
        </w:rPr>
        <w:t> </w:t>
      </w:r>
      <w:r w:rsidRPr="003250B2">
        <w:rPr>
          <w:sz w:val="20"/>
          <w:szCs w:val="20"/>
        </w:rPr>
        <w:t xml:space="preserve">That if thou shalt confess with thy mouth the Lord Jesus, and shalt believe in thine heart </w:t>
      </w:r>
      <w:r w:rsidRPr="003250B2">
        <w:rPr>
          <w:b/>
          <w:bCs/>
          <w:sz w:val="20"/>
          <w:szCs w:val="20"/>
        </w:rPr>
        <w:t>that God hath raised him from the dead</w:t>
      </w:r>
      <w:r w:rsidRPr="003250B2">
        <w:rPr>
          <w:sz w:val="20"/>
          <w:szCs w:val="20"/>
        </w:rPr>
        <w:t>, thou shalt be saved.</w:t>
      </w:r>
      <w:r>
        <w:rPr>
          <w:sz w:val="20"/>
          <w:szCs w:val="20"/>
        </w:rPr>
        <w:t xml:space="preserve"> </w:t>
      </w:r>
      <w:r w:rsidRPr="003250B2">
        <w:rPr>
          <w:sz w:val="20"/>
          <w:szCs w:val="20"/>
        </w:rPr>
        <w:t>For with the heart man believeth unto righteousness; and with the mouth confession is made unto salvation.</w:t>
      </w:r>
      <w:r>
        <w:rPr>
          <w:sz w:val="20"/>
          <w:szCs w:val="20"/>
        </w:rPr>
        <w:t>”</w:t>
      </w:r>
    </w:p>
    <w:p w14:paraId="115653B9" w14:textId="77777777" w:rsidR="003250B2" w:rsidRDefault="003250B2" w:rsidP="003250B2">
      <w:pPr>
        <w:pStyle w:val="ListParagraph"/>
        <w:ind w:left="1800"/>
        <w:jc w:val="both"/>
        <w:rPr>
          <w:sz w:val="20"/>
          <w:szCs w:val="20"/>
        </w:rPr>
      </w:pPr>
    </w:p>
    <w:p w14:paraId="3DB014F6" w14:textId="7DA385C6" w:rsidR="003250B2" w:rsidRPr="003250B2" w:rsidRDefault="003250B2" w:rsidP="003250B2">
      <w:pPr>
        <w:pStyle w:val="ListParagraph"/>
        <w:numPr>
          <w:ilvl w:val="0"/>
          <w:numId w:val="10"/>
        </w:numPr>
        <w:jc w:val="both"/>
        <w:rPr>
          <w:sz w:val="20"/>
          <w:szCs w:val="20"/>
        </w:rPr>
      </w:pPr>
      <w:r>
        <w:rPr>
          <w:sz w:val="20"/>
          <w:szCs w:val="20"/>
        </w:rPr>
        <w:t>Baptism is a symbol of our decision to accept Christ as our personal Savior.</w:t>
      </w:r>
    </w:p>
    <w:p w14:paraId="645CD554" w14:textId="77777777" w:rsidR="003250B2" w:rsidRDefault="003250B2" w:rsidP="003250B2">
      <w:pPr>
        <w:pStyle w:val="ListParagraph"/>
        <w:numPr>
          <w:ilvl w:val="1"/>
          <w:numId w:val="10"/>
        </w:numPr>
        <w:jc w:val="both"/>
        <w:rPr>
          <w:sz w:val="20"/>
          <w:szCs w:val="20"/>
        </w:rPr>
      </w:pPr>
      <w:r>
        <w:rPr>
          <w:sz w:val="20"/>
          <w:szCs w:val="20"/>
        </w:rPr>
        <w:t>Ephesians 2:1-7 “</w:t>
      </w:r>
      <w:r w:rsidRPr="00B247A6">
        <w:rPr>
          <w:sz w:val="20"/>
          <w:szCs w:val="20"/>
        </w:rPr>
        <w:t xml:space="preserve">And </w:t>
      </w:r>
      <w:r w:rsidRPr="00875A76">
        <w:rPr>
          <w:b/>
          <w:bCs/>
          <w:sz w:val="20"/>
          <w:szCs w:val="20"/>
        </w:rPr>
        <w:t>you hath he quickened</w:t>
      </w:r>
      <w:r w:rsidRPr="00B247A6">
        <w:rPr>
          <w:sz w:val="20"/>
          <w:szCs w:val="20"/>
        </w:rPr>
        <w:t xml:space="preserve">, </w:t>
      </w:r>
      <w:r w:rsidRPr="003250B2">
        <w:rPr>
          <w:b/>
          <w:bCs/>
          <w:sz w:val="20"/>
          <w:szCs w:val="20"/>
        </w:rPr>
        <w:t>who were dead in trespasses and sins</w:t>
      </w:r>
      <w:r w:rsidRPr="00B247A6">
        <w:rPr>
          <w:sz w:val="20"/>
          <w:szCs w:val="20"/>
        </w:rPr>
        <w:t>;</w:t>
      </w:r>
      <w:r>
        <w:rPr>
          <w:sz w:val="20"/>
          <w:szCs w:val="20"/>
        </w:rPr>
        <w:t xml:space="preserve"> </w:t>
      </w:r>
      <w:r w:rsidRPr="00B247A6">
        <w:rPr>
          <w:b/>
          <w:bCs/>
          <w:sz w:val="20"/>
          <w:szCs w:val="20"/>
          <w:vertAlign w:val="superscript"/>
        </w:rPr>
        <w:t> </w:t>
      </w:r>
      <w:r w:rsidRPr="00B247A6">
        <w:rPr>
          <w:sz w:val="20"/>
          <w:szCs w:val="20"/>
        </w:rPr>
        <w:t>Wherein in time past ye walked according to the course of this world, according to the prince of the power of the air, the spirit that now worketh in the children of disobedience:</w:t>
      </w:r>
      <w:r>
        <w:rPr>
          <w:sz w:val="20"/>
          <w:szCs w:val="20"/>
        </w:rPr>
        <w:t xml:space="preserve"> </w:t>
      </w:r>
      <w:r w:rsidRPr="00B247A6">
        <w:rPr>
          <w:sz w:val="20"/>
          <w:szCs w:val="20"/>
        </w:rPr>
        <w:t>Among whom also we all had our conversation in times past in the lusts of our flesh, fulfilling the desires of the flesh and of the mind; and were by nature the children of wrath, even as others.</w:t>
      </w:r>
      <w:r>
        <w:rPr>
          <w:sz w:val="20"/>
          <w:szCs w:val="20"/>
        </w:rPr>
        <w:t xml:space="preserve"> </w:t>
      </w:r>
      <w:r w:rsidRPr="00B247A6">
        <w:rPr>
          <w:sz w:val="20"/>
          <w:szCs w:val="20"/>
        </w:rPr>
        <w:t>But God, who is rich in mercy, for his great love wherewith he loved us,</w:t>
      </w:r>
      <w:r>
        <w:rPr>
          <w:sz w:val="20"/>
          <w:szCs w:val="20"/>
        </w:rPr>
        <w:t xml:space="preserve"> </w:t>
      </w:r>
      <w:r w:rsidRPr="003250B2">
        <w:rPr>
          <w:b/>
          <w:bCs/>
          <w:sz w:val="20"/>
          <w:szCs w:val="20"/>
        </w:rPr>
        <w:t>Even when we were dead in sins</w:t>
      </w:r>
      <w:r w:rsidRPr="00B247A6">
        <w:rPr>
          <w:sz w:val="20"/>
          <w:szCs w:val="20"/>
        </w:rPr>
        <w:t xml:space="preserve">, </w:t>
      </w:r>
      <w:r w:rsidRPr="00875A76">
        <w:rPr>
          <w:b/>
          <w:bCs/>
          <w:sz w:val="20"/>
          <w:szCs w:val="20"/>
        </w:rPr>
        <w:t>hath quickened us together with Christ</w:t>
      </w:r>
      <w:r w:rsidRPr="00B247A6">
        <w:rPr>
          <w:sz w:val="20"/>
          <w:szCs w:val="20"/>
        </w:rPr>
        <w:t>, (by grace ye are saved;)</w:t>
      </w:r>
      <w:r>
        <w:rPr>
          <w:sz w:val="20"/>
          <w:szCs w:val="20"/>
        </w:rPr>
        <w:t xml:space="preserve"> </w:t>
      </w:r>
      <w:r w:rsidRPr="00875A76">
        <w:rPr>
          <w:b/>
          <w:bCs/>
          <w:sz w:val="20"/>
          <w:szCs w:val="20"/>
        </w:rPr>
        <w:t>And hath raised us up together,</w:t>
      </w:r>
      <w:r w:rsidRPr="00B247A6">
        <w:rPr>
          <w:sz w:val="20"/>
          <w:szCs w:val="20"/>
        </w:rPr>
        <w:t xml:space="preserve"> and made us sit together in heavenly places in Christ Jesus:</w:t>
      </w:r>
      <w:r>
        <w:rPr>
          <w:sz w:val="20"/>
          <w:szCs w:val="20"/>
        </w:rPr>
        <w:t xml:space="preserve"> </w:t>
      </w:r>
      <w:r w:rsidRPr="00B247A6">
        <w:rPr>
          <w:sz w:val="20"/>
          <w:szCs w:val="20"/>
        </w:rPr>
        <w:t>That in the ages to come he might shew the exceeding riches of his grace in his kindness toward us through Christ Jesus.</w:t>
      </w:r>
      <w:r>
        <w:rPr>
          <w:sz w:val="20"/>
          <w:szCs w:val="20"/>
        </w:rPr>
        <w:t>”</w:t>
      </w:r>
    </w:p>
    <w:p w14:paraId="0BA8C366" w14:textId="2F8E556D" w:rsidR="003250B2" w:rsidRDefault="003250B2" w:rsidP="003250B2">
      <w:pPr>
        <w:pStyle w:val="ListParagraph"/>
        <w:numPr>
          <w:ilvl w:val="1"/>
          <w:numId w:val="10"/>
        </w:numPr>
        <w:jc w:val="both"/>
        <w:rPr>
          <w:sz w:val="20"/>
          <w:szCs w:val="20"/>
        </w:rPr>
      </w:pPr>
      <w:r>
        <w:rPr>
          <w:sz w:val="20"/>
          <w:szCs w:val="20"/>
        </w:rPr>
        <w:t>We were dead, separated from God, before trusting Christ.</w:t>
      </w:r>
    </w:p>
    <w:p w14:paraId="1ED4BA24" w14:textId="47080523" w:rsidR="003250B2" w:rsidRDefault="003250B2" w:rsidP="003250B2">
      <w:pPr>
        <w:pStyle w:val="ListParagraph"/>
        <w:numPr>
          <w:ilvl w:val="2"/>
          <w:numId w:val="10"/>
        </w:numPr>
        <w:jc w:val="both"/>
        <w:rPr>
          <w:sz w:val="20"/>
          <w:szCs w:val="20"/>
        </w:rPr>
      </w:pPr>
      <w:r>
        <w:rPr>
          <w:sz w:val="20"/>
          <w:szCs w:val="20"/>
        </w:rPr>
        <w:t>Our sin separated us from God – Isaiah 59:2 “But your sins have separated between you and your God, and your sins have hid His face from you, that he will not hear.”</w:t>
      </w:r>
    </w:p>
    <w:p w14:paraId="0BCEC36F" w14:textId="5DC6DD94" w:rsidR="003250B2" w:rsidRDefault="003250B2" w:rsidP="003250B2">
      <w:pPr>
        <w:pStyle w:val="ListParagraph"/>
        <w:numPr>
          <w:ilvl w:val="2"/>
          <w:numId w:val="10"/>
        </w:numPr>
        <w:jc w:val="both"/>
        <w:rPr>
          <w:sz w:val="20"/>
          <w:szCs w:val="20"/>
        </w:rPr>
      </w:pPr>
      <w:r>
        <w:rPr>
          <w:sz w:val="20"/>
          <w:szCs w:val="20"/>
        </w:rPr>
        <w:t>Our righteousness was not enough.</w:t>
      </w:r>
    </w:p>
    <w:p w14:paraId="02619763" w14:textId="26868208" w:rsidR="003250B2" w:rsidRDefault="003250B2" w:rsidP="003250B2">
      <w:pPr>
        <w:pStyle w:val="ListParagraph"/>
        <w:numPr>
          <w:ilvl w:val="3"/>
          <w:numId w:val="10"/>
        </w:numPr>
        <w:jc w:val="both"/>
        <w:rPr>
          <w:sz w:val="20"/>
          <w:szCs w:val="20"/>
        </w:rPr>
      </w:pPr>
      <w:r>
        <w:rPr>
          <w:sz w:val="20"/>
          <w:szCs w:val="20"/>
        </w:rPr>
        <w:t>Ephesians 2:8-9 “</w:t>
      </w:r>
      <w:r w:rsidRPr="003250B2">
        <w:rPr>
          <w:sz w:val="20"/>
          <w:szCs w:val="20"/>
        </w:rPr>
        <w:t>For by grace are ye saved through faith; and that not of yourselves: it is the gift of God:</w:t>
      </w:r>
      <w:r>
        <w:rPr>
          <w:sz w:val="20"/>
          <w:szCs w:val="20"/>
        </w:rPr>
        <w:t xml:space="preserve"> </w:t>
      </w:r>
      <w:r w:rsidRPr="003250B2">
        <w:rPr>
          <w:sz w:val="20"/>
          <w:szCs w:val="20"/>
        </w:rPr>
        <w:t>Not of works, lest any man should boast.</w:t>
      </w:r>
      <w:r>
        <w:rPr>
          <w:sz w:val="20"/>
          <w:szCs w:val="20"/>
        </w:rPr>
        <w:t>”</w:t>
      </w:r>
    </w:p>
    <w:p w14:paraId="0DE3DC12" w14:textId="667BF7E7" w:rsidR="003250B2" w:rsidRDefault="003250B2" w:rsidP="003250B2">
      <w:pPr>
        <w:pStyle w:val="ListParagraph"/>
        <w:numPr>
          <w:ilvl w:val="3"/>
          <w:numId w:val="10"/>
        </w:numPr>
        <w:jc w:val="both"/>
        <w:rPr>
          <w:sz w:val="20"/>
          <w:szCs w:val="20"/>
        </w:rPr>
      </w:pPr>
      <w:r>
        <w:rPr>
          <w:sz w:val="20"/>
          <w:szCs w:val="20"/>
        </w:rPr>
        <w:t>Isaiah 64:6 “</w:t>
      </w:r>
      <w:r w:rsidRPr="003250B2">
        <w:rPr>
          <w:sz w:val="20"/>
          <w:szCs w:val="20"/>
        </w:rPr>
        <w:t>But we are all as an unclean thing, and all our righteousnesses are as filthy rags; and we all do fade as a leaf; and our iniquities, like the wind, have taken us away.</w:t>
      </w:r>
      <w:r>
        <w:rPr>
          <w:sz w:val="20"/>
          <w:szCs w:val="20"/>
        </w:rPr>
        <w:t>”</w:t>
      </w:r>
    </w:p>
    <w:p w14:paraId="06E270B8" w14:textId="28C7BB5F" w:rsidR="003250B2" w:rsidRDefault="003250B2" w:rsidP="003250B2">
      <w:pPr>
        <w:pStyle w:val="ListParagraph"/>
        <w:numPr>
          <w:ilvl w:val="1"/>
          <w:numId w:val="10"/>
        </w:numPr>
        <w:jc w:val="both"/>
        <w:rPr>
          <w:sz w:val="20"/>
          <w:szCs w:val="20"/>
        </w:rPr>
      </w:pPr>
      <w:r>
        <w:rPr>
          <w:sz w:val="20"/>
          <w:szCs w:val="20"/>
        </w:rPr>
        <w:t>We were made alive, born again, when we accepted Christ.</w:t>
      </w:r>
    </w:p>
    <w:p w14:paraId="7807C003" w14:textId="2CA866D1" w:rsidR="003250B2" w:rsidRDefault="003250B2" w:rsidP="003250B2">
      <w:pPr>
        <w:pStyle w:val="ListParagraph"/>
        <w:numPr>
          <w:ilvl w:val="2"/>
          <w:numId w:val="10"/>
        </w:numPr>
        <w:jc w:val="both"/>
        <w:rPr>
          <w:sz w:val="20"/>
          <w:szCs w:val="20"/>
        </w:rPr>
      </w:pPr>
      <w:r>
        <w:rPr>
          <w:sz w:val="20"/>
          <w:szCs w:val="20"/>
        </w:rPr>
        <w:t xml:space="preserve">John 3:3 “Ye must be </w:t>
      </w:r>
      <w:r w:rsidRPr="00D11720">
        <w:rPr>
          <w:b/>
          <w:bCs/>
          <w:sz w:val="20"/>
          <w:szCs w:val="20"/>
        </w:rPr>
        <w:t>born again</w:t>
      </w:r>
      <w:r>
        <w:rPr>
          <w:sz w:val="20"/>
          <w:szCs w:val="20"/>
        </w:rPr>
        <w:t>.”</w:t>
      </w:r>
    </w:p>
    <w:p w14:paraId="1B5221AF" w14:textId="4E8AA7A5" w:rsidR="00875A76" w:rsidRDefault="00875A76" w:rsidP="00875A76">
      <w:pPr>
        <w:pStyle w:val="ListParagraph"/>
        <w:numPr>
          <w:ilvl w:val="2"/>
          <w:numId w:val="10"/>
        </w:numPr>
        <w:jc w:val="both"/>
        <w:rPr>
          <w:sz w:val="20"/>
          <w:szCs w:val="20"/>
        </w:rPr>
      </w:pPr>
      <w:r>
        <w:rPr>
          <w:sz w:val="20"/>
          <w:szCs w:val="20"/>
        </w:rPr>
        <w:t>Ephesians 2:1 “And you hath he quickened…”</w:t>
      </w:r>
    </w:p>
    <w:p w14:paraId="24904673" w14:textId="77777777" w:rsidR="00D11720" w:rsidRDefault="00D11720" w:rsidP="00D11720">
      <w:pPr>
        <w:pStyle w:val="ListParagraph"/>
        <w:ind w:left="1800"/>
        <w:jc w:val="both"/>
        <w:rPr>
          <w:sz w:val="20"/>
          <w:szCs w:val="20"/>
        </w:rPr>
      </w:pPr>
    </w:p>
    <w:p w14:paraId="49D93CBA" w14:textId="774C6AC3" w:rsidR="00D11720" w:rsidRDefault="00D11720" w:rsidP="00D11720">
      <w:pPr>
        <w:pStyle w:val="ListParagraph"/>
        <w:numPr>
          <w:ilvl w:val="0"/>
          <w:numId w:val="10"/>
        </w:numPr>
        <w:jc w:val="both"/>
        <w:rPr>
          <w:sz w:val="20"/>
          <w:szCs w:val="20"/>
        </w:rPr>
      </w:pPr>
      <w:r>
        <w:rPr>
          <w:sz w:val="20"/>
          <w:szCs w:val="20"/>
        </w:rPr>
        <w:t>Baptism is a symbol of our union with Christ.</w:t>
      </w:r>
    </w:p>
    <w:p w14:paraId="65BB3922" w14:textId="5BB7930C" w:rsidR="00D11720" w:rsidRDefault="00D11720" w:rsidP="00D11720">
      <w:pPr>
        <w:pStyle w:val="ListParagraph"/>
        <w:numPr>
          <w:ilvl w:val="1"/>
          <w:numId w:val="10"/>
        </w:numPr>
        <w:jc w:val="both"/>
        <w:rPr>
          <w:sz w:val="20"/>
          <w:szCs w:val="20"/>
        </w:rPr>
      </w:pPr>
      <w:r>
        <w:rPr>
          <w:sz w:val="20"/>
          <w:szCs w:val="20"/>
        </w:rPr>
        <w:t>Romans 6:3-</w:t>
      </w:r>
      <w:r w:rsidR="00512602">
        <w:rPr>
          <w:sz w:val="20"/>
          <w:szCs w:val="20"/>
        </w:rPr>
        <w:t>6</w:t>
      </w:r>
      <w:r>
        <w:rPr>
          <w:sz w:val="20"/>
          <w:szCs w:val="20"/>
        </w:rPr>
        <w:t xml:space="preserve"> “</w:t>
      </w:r>
      <w:r w:rsidRPr="00D11720">
        <w:rPr>
          <w:sz w:val="20"/>
          <w:szCs w:val="20"/>
        </w:rPr>
        <w:t>Know ye not, that so many of us as were baptized into Jesus Christ were baptized into his death?</w:t>
      </w:r>
      <w:r>
        <w:rPr>
          <w:sz w:val="20"/>
          <w:szCs w:val="20"/>
        </w:rPr>
        <w:t xml:space="preserve"> </w:t>
      </w:r>
      <w:r w:rsidRPr="00D11720">
        <w:rPr>
          <w:sz w:val="20"/>
          <w:szCs w:val="20"/>
        </w:rPr>
        <w:t>Therefore we are buried with him by baptism into death: that like as Christ was raised up from the dead by the glory of the Father, even so we also should walk in newness of life.</w:t>
      </w:r>
      <w:r>
        <w:rPr>
          <w:sz w:val="20"/>
          <w:szCs w:val="20"/>
        </w:rPr>
        <w:t xml:space="preserve"> </w:t>
      </w:r>
      <w:r w:rsidRPr="00D11720">
        <w:rPr>
          <w:sz w:val="20"/>
          <w:szCs w:val="20"/>
        </w:rPr>
        <w:t>For if we have been planted together in the likeness of his death, we shall be also in the likeness of his resurrection:</w:t>
      </w:r>
      <w:r w:rsidR="00512602">
        <w:rPr>
          <w:sz w:val="20"/>
          <w:szCs w:val="20"/>
        </w:rPr>
        <w:t xml:space="preserve"> </w:t>
      </w:r>
      <w:r w:rsidR="00512602" w:rsidRPr="00512602">
        <w:rPr>
          <w:sz w:val="20"/>
          <w:szCs w:val="20"/>
        </w:rPr>
        <w:t>Knowing this, that our old man is crucified with him, that the body of sin might be destroyed, that henceforth we should not serve sin.</w:t>
      </w:r>
      <w:r>
        <w:rPr>
          <w:sz w:val="20"/>
          <w:szCs w:val="20"/>
        </w:rPr>
        <w:t>”</w:t>
      </w:r>
    </w:p>
    <w:p w14:paraId="040B634B" w14:textId="525C4E4F" w:rsidR="00D11720" w:rsidRDefault="00D11720" w:rsidP="00D11720">
      <w:pPr>
        <w:pStyle w:val="ListParagraph"/>
        <w:numPr>
          <w:ilvl w:val="1"/>
          <w:numId w:val="10"/>
        </w:numPr>
        <w:jc w:val="both"/>
        <w:rPr>
          <w:sz w:val="20"/>
          <w:szCs w:val="20"/>
        </w:rPr>
      </w:pPr>
      <w:r>
        <w:rPr>
          <w:sz w:val="20"/>
          <w:szCs w:val="20"/>
        </w:rPr>
        <w:t>Galatians 3:27</w:t>
      </w:r>
      <w:r w:rsidR="00512602">
        <w:rPr>
          <w:sz w:val="20"/>
          <w:szCs w:val="20"/>
        </w:rPr>
        <w:t xml:space="preserve"> “</w:t>
      </w:r>
      <w:r w:rsidR="00512602" w:rsidRPr="00512602">
        <w:rPr>
          <w:sz w:val="20"/>
          <w:szCs w:val="20"/>
        </w:rPr>
        <w:t>For as many of you as have been baptized into Christ have put on Christ.</w:t>
      </w:r>
      <w:r w:rsidR="00512602">
        <w:rPr>
          <w:sz w:val="20"/>
          <w:szCs w:val="20"/>
        </w:rPr>
        <w:t>”</w:t>
      </w:r>
    </w:p>
    <w:p w14:paraId="043F20D2" w14:textId="497582F7" w:rsidR="00D11720" w:rsidRDefault="00D11720" w:rsidP="00D11720">
      <w:pPr>
        <w:pStyle w:val="ListParagraph"/>
        <w:numPr>
          <w:ilvl w:val="1"/>
          <w:numId w:val="10"/>
        </w:numPr>
        <w:jc w:val="both"/>
        <w:rPr>
          <w:sz w:val="20"/>
          <w:szCs w:val="20"/>
        </w:rPr>
      </w:pPr>
      <w:r>
        <w:rPr>
          <w:sz w:val="20"/>
          <w:szCs w:val="20"/>
        </w:rPr>
        <w:t>Colossians 2:12</w:t>
      </w:r>
      <w:r w:rsidR="00512602">
        <w:rPr>
          <w:sz w:val="20"/>
          <w:szCs w:val="20"/>
        </w:rPr>
        <w:t xml:space="preserve"> “</w:t>
      </w:r>
      <w:r w:rsidR="00512602" w:rsidRPr="00512602">
        <w:rPr>
          <w:sz w:val="20"/>
          <w:szCs w:val="20"/>
        </w:rPr>
        <w:t>Buried with him in baptism, wherein also ye are risen with him through the faith of the operation of God, who hath raised him from the dead.</w:t>
      </w:r>
      <w:r w:rsidR="00512602">
        <w:rPr>
          <w:sz w:val="20"/>
          <w:szCs w:val="20"/>
        </w:rPr>
        <w:t>”</w:t>
      </w:r>
    </w:p>
    <w:p w14:paraId="757B81AB" w14:textId="77777777" w:rsidR="00875A76" w:rsidRDefault="00875A76" w:rsidP="00875A76">
      <w:pPr>
        <w:pStyle w:val="ListParagraph"/>
        <w:ind w:left="1800"/>
        <w:jc w:val="both"/>
        <w:rPr>
          <w:sz w:val="20"/>
          <w:szCs w:val="20"/>
        </w:rPr>
      </w:pPr>
    </w:p>
    <w:p w14:paraId="4381D75B" w14:textId="6FE2D312" w:rsidR="00875A76" w:rsidRDefault="00875A76" w:rsidP="00875A76">
      <w:pPr>
        <w:pStyle w:val="ListParagraph"/>
        <w:numPr>
          <w:ilvl w:val="0"/>
          <w:numId w:val="10"/>
        </w:numPr>
        <w:jc w:val="both"/>
        <w:rPr>
          <w:sz w:val="20"/>
          <w:szCs w:val="20"/>
        </w:rPr>
      </w:pPr>
      <w:r>
        <w:rPr>
          <w:sz w:val="20"/>
          <w:szCs w:val="20"/>
        </w:rPr>
        <w:t>Baptism is not a sacrament.</w:t>
      </w:r>
    </w:p>
    <w:p w14:paraId="7C872977" w14:textId="1086ECE7" w:rsidR="00875A76" w:rsidRDefault="00875A76" w:rsidP="00875A76">
      <w:pPr>
        <w:pStyle w:val="ListParagraph"/>
        <w:numPr>
          <w:ilvl w:val="1"/>
          <w:numId w:val="10"/>
        </w:numPr>
        <w:jc w:val="both"/>
        <w:rPr>
          <w:sz w:val="20"/>
          <w:szCs w:val="20"/>
        </w:rPr>
      </w:pPr>
      <w:r>
        <w:rPr>
          <w:sz w:val="20"/>
          <w:szCs w:val="20"/>
        </w:rPr>
        <w:t>Baptism is not a sacrament or means of obtaining God’s grace for the saving of our soul (Eph. 2:8-9).</w:t>
      </w:r>
    </w:p>
    <w:p w14:paraId="7DFA3E71" w14:textId="7993593E" w:rsidR="00875A76" w:rsidRDefault="00875A76" w:rsidP="00875A76">
      <w:pPr>
        <w:pStyle w:val="ListParagraph"/>
        <w:numPr>
          <w:ilvl w:val="1"/>
          <w:numId w:val="10"/>
        </w:numPr>
        <w:jc w:val="both"/>
        <w:rPr>
          <w:sz w:val="20"/>
          <w:szCs w:val="20"/>
        </w:rPr>
      </w:pPr>
      <w:r>
        <w:rPr>
          <w:sz w:val="20"/>
          <w:szCs w:val="20"/>
        </w:rPr>
        <w:t>Baptism is a necessary part of discipleship, but it’s not a necessary part of our justification.</w:t>
      </w:r>
    </w:p>
    <w:p w14:paraId="64280563" w14:textId="28FFF709" w:rsidR="00875A76" w:rsidRDefault="00875A76" w:rsidP="00875A76">
      <w:pPr>
        <w:pStyle w:val="ListParagraph"/>
        <w:numPr>
          <w:ilvl w:val="2"/>
          <w:numId w:val="10"/>
        </w:numPr>
        <w:jc w:val="both"/>
        <w:rPr>
          <w:sz w:val="20"/>
          <w:szCs w:val="20"/>
        </w:rPr>
      </w:pPr>
      <w:r>
        <w:rPr>
          <w:sz w:val="20"/>
          <w:szCs w:val="20"/>
        </w:rPr>
        <w:t>Jesus told the th</w:t>
      </w:r>
      <w:r w:rsidR="00766939">
        <w:rPr>
          <w:sz w:val="20"/>
          <w:szCs w:val="20"/>
        </w:rPr>
        <w:t>ief on the cross, “Verily I say unto thee, Today shalt thou be with me in paradise” (Lk 23:43).</w:t>
      </w:r>
    </w:p>
    <w:p w14:paraId="10E60944" w14:textId="1FCD2261" w:rsidR="00766939" w:rsidRDefault="00766939" w:rsidP="00D11720">
      <w:pPr>
        <w:pStyle w:val="ListParagraph"/>
        <w:numPr>
          <w:ilvl w:val="2"/>
          <w:numId w:val="10"/>
        </w:numPr>
        <w:jc w:val="both"/>
        <w:rPr>
          <w:sz w:val="20"/>
          <w:szCs w:val="20"/>
        </w:rPr>
      </w:pPr>
      <w:r>
        <w:rPr>
          <w:sz w:val="20"/>
          <w:szCs w:val="20"/>
        </w:rPr>
        <w:t>Mark 16:16 “</w:t>
      </w:r>
      <w:r w:rsidRPr="00766939">
        <w:rPr>
          <w:sz w:val="20"/>
          <w:szCs w:val="20"/>
        </w:rPr>
        <w:t xml:space="preserve">He that believeth and is baptized shall be saved; but he that </w:t>
      </w:r>
      <w:r w:rsidRPr="00766939">
        <w:rPr>
          <w:b/>
          <w:bCs/>
          <w:sz w:val="20"/>
          <w:szCs w:val="20"/>
        </w:rPr>
        <w:t>believeth not</w:t>
      </w:r>
      <w:r w:rsidRPr="00766939">
        <w:rPr>
          <w:sz w:val="20"/>
          <w:szCs w:val="20"/>
        </w:rPr>
        <w:t xml:space="preserve"> shall be damned.</w:t>
      </w:r>
      <w:r>
        <w:rPr>
          <w:sz w:val="20"/>
          <w:szCs w:val="20"/>
        </w:rPr>
        <w:t>”</w:t>
      </w:r>
    </w:p>
    <w:p w14:paraId="7D324039" w14:textId="77777777" w:rsidR="009D479E" w:rsidRDefault="009D479E" w:rsidP="009D479E">
      <w:pPr>
        <w:jc w:val="both"/>
        <w:rPr>
          <w:sz w:val="20"/>
          <w:szCs w:val="20"/>
        </w:rPr>
      </w:pPr>
    </w:p>
    <w:p w14:paraId="5474F417" w14:textId="4A3E6B45" w:rsidR="009D479E" w:rsidRDefault="009D479E" w:rsidP="009D479E">
      <w:pPr>
        <w:jc w:val="both"/>
        <w:rPr>
          <w:sz w:val="20"/>
          <w:szCs w:val="20"/>
        </w:rPr>
      </w:pPr>
      <w:r>
        <w:rPr>
          <w:sz w:val="20"/>
          <w:szCs w:val="20"/>
        </w:rPr>
        <w:t>Conclusion:</w:t>
      </w:r>
    </w:p>
    <w:p w14:paraId="18D6E7CB" w14:textId="5B9944AA" w:rsidR="009D479E" w:rsidRDefault="009D479E" w:rsidP="009D479E">
      <w:pPr>
        <w:pStyle w:val="ListParagraph"/>
        <w:numPr>
          <w:ilvl w:val="0"/>
          <w:numId w:val="11"/>
        </w:numPr>
        <w:jc w:val="both"/>
        <w:rPr>
          <w:sz w:val="20"/>
          <w:szCs w:val="20"/>
        </w:rPr>
      </w:pPr>
      <w:r>
        <w:rPr>
          <w:sz w:val="20"/>
          <w:szCs w:val="20"/>
        </w:rPr>
        <w:t>If you have never been baptized, is there a time in your life when you were born again?</w:t>
      </w:r>
    </w:p>
    <w:p w14:paraId="781CFC8B" w14:textId="28CFF2AA" w:rsidR="009D479E" w:rsidRDefault="009D479E" w:rsidP="009D479E">
      <w:pPr>
        <w:pStyle w:val="ListParagraph"/>
        <w:numPr>
          <w:ilvl w:val="0"/>
          <w:numId w:val="11"/>
        </w:numPr>
        <w:jc w:val="both"/>
        <w:rPr>
          <w:sz w:val="20"/>
          <w:szCs w:val="20"/>
        </w:rPr>
      </w:pPr>
      <w:r>
        <w:rPr>
          <w:sz w:val="20"/>
          <w:szCs w:val="20"/>
        </w:rPr>
        <w:t>If you have been baptized, are you trusting your baptism to save you?</w:t>
      </w:r>
    </w:p>
    <w:p w14:paraId="450682A3" w14:textId="71A2C1C8" w:rsidR="009D479E" w:rsidRDefault="009D479E" w:rsidP="009D479E">
      <w:pPr>
        <w:pStyle w:val="ListParagraph"/>
        <w:numPr>
          <w:ilvl w:val="0"/>
          <w:numId w:val="11"/>
        </w:numPr>
        <w:jc w:val="both"/>
        <w:rPr>
          <w:sz w:val="20"/>
          <w:szCs w:val="20"/>
        </w:rPr>
      </w:pPr>
      <w:r>
        <w:rPr>
          <w:sz w:val="20"/>
          <w:szCs w:val="20"/>
        </w:rPr>
        <w:t>If you have trusted Christ, but you were never baptized, are you willing to consider taking this step?</w:t>
      </w:r>
    </w:p>
    <w:p w14:paraId="38652753" w14:textId="21875291" w:rsidR="009D479E" w:rsidRPr="009D479E" w:rsidRDefault="009D479E" w:rsidP="009D479E">
      <w:pPr>
        <w:pStyle w:val="ListParagraph"/>
        <w:numPr>
          <w:ilvl w:val="0"/>
          <w:numId w:val="11"/>
        </w:numPr>
        <w:jc w:val="both"/>
        <w:rPr>
          <w:sz w:val="20"/>
          <w:szCs w:val="20"/>
        </w:rPr>
      </w:pPr>
      <w:r>
        <w:rPr>
          <w:sz w:val="20"/>
          <w:szCs w:val="20"/>
        </w:rPr>
        <w:t>If you have been saved and baptized, are you encouraging others to follow Christ as His disciples?</w:t>
      </w:r>
    </w:p>
    <w:sectPr w:rsidR="009D479E" w:rsidRPr="009D479E"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C0FA0"/>
    <w:multiLevelType w:val="hybridMultilevel"/>
    <w:tmpl w:val="29946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E32E11"/>
    <w:multiLevelType w:val="hybridMultilevel"/>
    <w:tmpl w:val="F506A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844E8F"/>
    <w:multiLevelType w:val="hybridMultilevel"/>
    <w:tmpl w:val="435A4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0020F3"/>
    <w:multiLevelType w:val="hybridMultilevel"/>
    <w:tmpl w:val="7FEE3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78143B"/>
    <w:multiLevelType w:val="hybridMultilevel"/>
    <w:tmpl w:val="AD68F1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7"/>
  </w:num>
  <w:num w:numId="2" w16cid:durableId="695623319">
    <w:abstractNumId w:val="3"/>
  </w:num>
  <w:num w:numId="3" w16cid:durableId="71196704">
    <w:abstractNumId w:val="5"/>
  </w:num>
  <w:num w:numId="4" w16cid:durableId="183443831">
    <w:abstractNumId w:val="8"/>
  </w:num>
  <w:num w:numId="5" w16cid:durableId="611209890">
    <w:abstractNumId w:val="4"/>
  </w:num>
  <w:num w:numId="6" w16cid:durableId="207227539">
    <w:abstractNumId w:val="6"/>
  </w:num>
  <w:num w:numId="7" w16cid:durableId="1415198981">
    <w:abstractNumId w:val="1"/>
  </w:num>
  <w:num w:numId="8" w16cid:durableId="2040468014">
    <w:abstractNumId w:val="2"/>
  </w:num>
  <w:num w:numId="9" w16cid:durableId="217204790">
    <w:abstractNumId w:val="9"/>
  </w:num>
  <w:num w:numId="10" w16cid:durableId="630326535">
    <w:abstractNumId w:val="10"/>
  </w:num>
  <w:num w:numId="11" w16cid:durableId="99483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724B"/>
    <w:rsid w:val="000713ED"/>
    <w:rsid w:val="000E2780"/>
    <w:rsid w:val="0019024D"/>
    <w:rsid w:val="0019157E"/>
    <w:rsid w:val="0019643F"/>
    <w:rsid w:val="001E1683"/>
    <w:rsid w:val="001F6BF1"/>
    <w:rsid w:val="0021199F"/>
    <w:rsid w:val="002234F6"/>
    <w:rsid w:val="0023110F"/>
    <w:rsid w:val="002670C0"/>
    <w:rsid w:val="002A492E"/>
    <w:rsid w:val="002D1CFC"/>
    <w:rsid w:val="002E45BC"/>
    <w:rsid w:val="003250B2"/>
    <w:rsid w:val="003514AB"/>
    <w:rsid w:val="003666E8"/>
    <w:rsid w:val="00366788"/>
    <w:rsid w:val="003C199B"/>
    <w:rsid w:val="003C1DF3"/>
    <w:rsid w:val="003D7708"/>
    <w:rsid w:val="004163FC"/>
    <w:rsid w:val="00424E2A"/>
    <w:rsid w:val="00437998"/>
    <w:rsid w:val="0044031A"/>
    <w:rsid w:val="0047483A"/>
    <w:rsid w:val="004B1C80"/>
    <w:rsid w:val="004E4A7D"/>
    <w:rsid w:val="004F638C"/>
    <w:rsid w:val="00512602"/>
    <w:rsid w:val="0052145F"/>
    <w:rsid w:val="005423DE"/>
    <w:rsid w:val="00542828"/>
    <w:rsid w:val="005E240D"/>
    <w:rsid w:val="005F6067"/>
    <w:rsid w:val="00613F3E"/>
    <w:rsid w:val="006A08C9"/>
    <w:rsid w:val="006B08A8"/>
    <w:rsid w:val="006C2DB3"/>
    <w:rsid w:val="006C3187"/>
    <w:rsid w:val="006F7188"/>
    <w:rsid w:val="007259F6"/>
    <w:rsid w:val="00742A84"/>
    <w:rsid w:val="00751794"/>
    <w:rsid w:val="00766939"/>
    <w:rsid w:val="007873B7"/>
    <w:rsid w:val="008032FA"/>
    <w:rsid w:val="00813B0D"/>
    <w:rsid w:val="00820F65"/>
    <w:rsid w:val="0083512C"/>
    <w:rsid w:val="00875A76"/>
    <w:rsid w:val="00890F1D"/>
    <w:rsid w:val="008F48CE"/>
    <w:rsid w:val="00901877"/>
    <w:rsid w:val="00945920"/>
    <w:rsid w:val="0096660C"/>
    <w:rsid w:val="009925A2"/>
    <w:rsid w:val="009D479E"/>
    <w:rsid w:val="009F5747"/>
    <w:rsid w:val="00A122E9"/>
    <w:rsid w:val="00A3625D"/>
    <w:rsid w:val="00AA7A64"/>
    <w:rsid w:val="00AD4D2A"/>
    <w:rsid w:val="00AF76EB"/>
    <w:rsid w:val="00B17666"/>
    <w:rsid w:val="00B247A6"/>
    <w:rsid w:val="00B25606"/>
    <w:rsid w:val="00B26719"/>
    <w:rsid w:val="00B65B2A"/>
    <w:rsid w:val="00B83818"/>
    <w:rsid w:val="00B8737C"/>
    <w:rsid w:val="00C41F40"/>
    <w:rsid w:val="00C4388D"/>
    <w:rsid w:val="00C51092"/>
    <w:rsid w:val="00C679B9"/>
    <w:rsid w:val="00D11720"/>
    <w:rsid w:val="00D526B7"/>
    <w:rsid w:val="00DE5E09"/>
    <w:rsid w:val="00DF1DB7"/>
    <w:rsid w:val="00E154CD"/>
    <w:rsid w:val="00E520A3"/>
    <w:rsid w:val="00E52EDD"/>
    <w:rsid w:val="00EA1892"/>
    <w:rsid w:val="00ED6406"/>
    <w:rsid w:val="00F26CE0"/>
    <w:rsid w:val="00F47782"/>
    <w:rsid w:val="00F95C46"/>
    <w:rsid w:val="00FC7EDC"/>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1468</Words>
  <Characters>7080</Characters>
  <Application>Microsoft Office Word</Application>
  <DocSecurity>0</DocSecurity>
  <Lines>108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6</cp:revision>
  <cp:lastPrinted>2026-04-12T14:21:00Z</cp:lastPrinted>
  <dcterms:created xsi:type="dcterms:W3CDTF">2026-05-16T20:24:00Z</dcterms:created>
  <dcterms:modified xsi:type="dcterms:W3CDTF">2026-05-17T14:41:00Z</dcterms:modified>
</cp:coreProperties>
</file>